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  <w:t>中山大学家庭经济困难学生认定民主评议记录表</w:t>
      </w:r>
    </w:p>
    <w:tbl>
      <w:tblPr>
        <w:tblStyle w:val="7"/>
        <w:tblW w:w="10230" w:type="dxa"/>
        <w:jc w:val="center"/>
        <w:tblInd w:w="-1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835"/>
        <w:gridCol w:w="2126"/>
        <w:gridCol w:w="3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培养单位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评议小组名称</w:t>
            </w:r>
          </w:p>
        </w:tc>
        <w:tc>
          <w:tcPr>
            <w:tcW w:w="382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小组组长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评议会时间、地点</w:t>
            </w:r>
          </w:p>
        </w:tc>
        <w:tc>
          <w:tcPr>
            <w:tcW w:w="382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5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评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议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内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容</w:t>
            </w:r>
          </w:p>
        </w:tc>
        <w:tc>
          <w:tcPr>
            <w:tcW w:w="8788" w:type="dxa"/>
            <w:gridSpan w:val="3"/>
          </w:tcPr>
          <w:p>
            <w:pPr>
              <w:spacing w:line="360" w:lineRule="exact"/>
              <w:rPr>
                <w:rFonts w:ascii="宋体" w:hAnsi="宋体" w:eastAsia="宋体" w:cs="宋体"/>
                <w:i/>
                <w:sz w:val="24"/>
              </w:rPr>
            </w:pPr>
            <w:r>
              <w:rPr>
                <w:rFonts w:hint="eastAsia" w:ascii="宋体" w:hAnsi="宋体" w:eastAsia="宋体" w:cs="宋体"/>
                <w:i/>
                <w:sz w:val="24"/>
              </w:rPr>
              <w:t>逐一记录每一位申请者民主评议情况和认定结果（如位置不够可另附纸）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103</Characters>
  <Lines>1</Lines>
  <Paragraphs>1</Paragraphs>
  <ScaleCrop>false</ScaleCrop>
  <LinksUpToDate>false</LinksUpToDate>
  <CharactersWithSpaces>120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2017-08-29T09:18:00Z</dcterms:created>
  <dc:creator>Administrator</dc:creator>
  <cp:lastModifiedBy>Administrator</cp:lastModifiedBy>
  <dcterms:modified xsi:type="dcterms:W3CDTF">2017-08-31T01:34:55Z</dcterms:modified>
  <cp:revision>2</cp:revision>
</cp:coreProperties>
</file>